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1" w:rsidRPr="001A0605" w:rsidRDefault="009130C1" w:rsidP="0028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b/>
          <w:sz w:val="32"/>
          <w:szCs w:val="32"/>
        </w:rPr>
      </w:pPr>
      <w:r w:rsidRPr="001A0605">
        <w:rPr>
          <w:b/>
          <w:sz w:val="32"/>
          <w:szCs w:val="32"/>
        </w:rPr>
        <w:t>BILAN ARBITRAGE</w:t>
      </w:r>
    </w:p>
    <w:p w:rsidR="003C0A0F" w:rsidRPr="001A0605" w:rsidRDefault="003C0A0F" w:rsidP="0028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b/>
          <w:sz w:val="32"/>
          <w:szCs w:val="32"/>
        </w:rPr>
      </w:pPr>
      <w:r w:rsidRPr="001A0605">
        <w:rPr>
          <w:b/>
          <w:sz w:val="32"/>
          <w:szCs w:val="32"/>
        </w:rPr>
        <w:t>SAISON 2013 / 2014</w:t>
      </w:r>
    </w:p>
    <w:p w:rsidR="001A0605" w:rsidRDefault="001A0605" w:rsidP="003539CF">
      <w:pPr>
        <w:spacing w:after="0"/>
        <w:rPr>
          <w:i/>
          <w:sz w:val="26"/>
          <w:szCs w:val="26"/>
          <w:u w:val="double"/>
        </w:rPr>
      </w:pPr>
    </w:p>
    <w:p w:rsidR="001A0605" w:rsidRPr="002803EB" w:rsidRDefault="00562ED7" w:rsidP="003539CF">
      <w:pPr>
        <w:spacing w:after="0"/>
        <w:rPr>
          <w:i/>
          <w:sz w:val="26"/>
          <w:szCs w:val="26"/>
          <w:u w:val="double"/>
        </w:rPr>
      </w:pPr>
      <w:r w:rsidRPr="002803EB">
        <w:rPr>
          <w:i/>
          <w:sz w:val="26"/>
          <w:szCs w:val="26"/>
          <w:u w:val="double"/>
        </w:rPr>
        <w:t>1</w:t>
      </w:r>
      <w:r w:rsidR="003539CF" w:rsidRPr="002803EB">
        <w:rPr>
          <w:i/>
          <w:sz w:val="26"/>
          <w:szCs w:val="26"/>
          <w:u w:val="double"/>
        </w:rPr>
        <w:t>°) LES ARBITRES</w:t>
      </w:r>
    </w:p>
    <w:tbl>
      <w:tblPr>
        <w:tblpPr w:leftFromText="141" w:rightFromText="141" w:vertAnchor="text" w:horzAnchor="margin" w:tblpXSpec="center" w:tblpY="161"/>
        <w:tblW w:w="8575" w:type="dxa"/>
        <w:tblCellMar>
          <w:left w:w="70" w:type="dxa"/>
          <w:right w:w="70" w:type="dxa"/>
        </w:tblCellMar>
        <w:tblLook w:val="04A0"/>
      </w:tblPr>
      <w:tblGrid>
        <w:gridCol w:w="2197"/>
        <w:gridCol w:w="1648"/>
        <w:gridCol w:w="2195"/>
        <w:gridCol w:w="1304"/>
        <w:gridCol w:w="1231"/>
      </w:tblGrid>
      <w:tr w:rsidR="00C85682" w:rsidRPr="003539CF" w:rsidTr="002803EB">
        <w:trPr>
          <w:trHeight w:val="126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1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</w:t>
            </w:r>
          </w:p>
        </w:tc>
      </w:tr>
      <w:tr w:rsidR="00C85682" w:rsidRPr="003539CF" w:rsidTr="002803EB">
        <w:trPr>
          <w:trHeight w:val="63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PARMENTELOT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Arbitre Dépar</w:t>
            </w:r>
            <w:r w:rsidRPr="00C85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temental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NONOTTE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THIBAUD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Arbitre Départemental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COSTE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NICOLA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Arbitre Départemental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C85682" w:rsidRPr="003539CF" w:rsidTr="002803EB">
        <w:trPr>
          <w:trHeight w:val="63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JACQUOT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MARLÈNE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Arbitre Départemental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C85682" w:rsidRPr="003539CF" w:rsidTr="002803EB">
        <w:trPr>
          <w:trHeight w:val="55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VALADE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GEOFFREY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13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DELTEIL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9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CASTAGNET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MELANIE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8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FAVEY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LEANA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7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TRINTINAGLIA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GABRIELA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DROUHIN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ANDRIOT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ADRIEN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DOUHAIN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SIRODOT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CHLOÉ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C85682" w:rsidRPr="003539CF" w:rsidTr="002803EB">
        <w:trPr>
          <w:trHeight w:val="63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BARBEROT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LISA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C85682" w:rsidRPr="003539CF" w:rsidTr="002803EB">
        <w:trPr>
          <w:trHeight w:val="63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JEANBLANC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16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FOURNIER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NASCIMO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9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NANTILLET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CLÉMENCE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OTHENIN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ACCOGLI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LOHANN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RUSSY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JARDON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C85682" w:rsidRPr="003539CF" w:rsidTr="002803EB">
        <w:trPr>
          <w:trHeight w:val="61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VONIEZ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C85682" w:rsidRPr="003539CF" w:rsidTr="002803EB">
        <w:trPr>
          <w:trHeight w:val="63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GOIGNAN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LAURINE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 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39CF" w:rsidRPr="003539CF" w:rsidRDefault="003539CF" w:rsidP="003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53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2803EB" w:rsidRDefault="002803EB" w:rsidP="00562ED7">
      <w:pPr>
        <w:spacing w:after="0"/>
        <w:rPr>
          <w:i/>
          <w:sz w:val="26"/>
          <w:szCs w:val="26"/>
          <w:u w:val="double"/>
        </w:rPr>
      </w:pP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1A0605" w:rsidRPr="002803EB" w:rsidRDefault="001A0605" w:rsidP="001A0605">
      <w:pPr>
        <w:spacing w:after="0"/>
        <w:rPr>
          <w:i/>
          <w:sz w:val="26"/>
          <w:szCs w:val="26"/>
          <w:u w:val="double"/>
        </w:rPr>
      </w:pPr>
      <w:r w:rsidRPr="002803EB">
        <w:rPr>
          <w:i/>
          <w:sz w:val="26"/>
          <w:szCs w:val="26"/>
          <w:u w:val="double"/>
        </w:rPr>
        <w:t>2°) OBLIGATIONS ARBITRAGES</w:t>
      </w:r>
    </w:p>
    <w:p w:rsidR="001A0605" w:rsidRPr="003C0A0F" w:rsidRDefault="001A0605" w:rsidP="001A0605">
      <w:pPr>
        <w:spacing w:after="0"/>
        <w:rPr>
          <w:sz w:val="20"/>
          <w:szCs w:val="20"/>
          <w:u w:val="double"/>
        </w:rPr>
      </w:pPr>
    </w:p>
    <w:p w:rsidR="001A0605" w:rsidRPr="009130C1" w:rsidRDefault="001A0605" w:rsidP="001A0605">
      <w:pPr>
        <w:pStyle w:val="Paragraphedeliste"/>
        <w:numPr>
          <w:ilvl w:val="0"/>
          <w:numId w:val="1"/>
        </w:numPr>
        <w:spacing w:after="0"/>
      </w:pPr>
      <w:r w:rsidRPr="009130C1">
        <w:t xml:space="preserve">3 Arbitres Adultes (+ de 19 ans)  </w:t>
      </w:r>
      <w:r w:rsidRPr="009130C1">
        <w:tab/>
      </w:r>
      <w:r w:rsidRPr="009130C1">
        <w:sym w:font="Wingdings" w:char="F0E8"/>
      </w:r>
      <w:r w:rsidRPr="009130C1">
        <w:t xml:space="preserve"> à 8 arbitrages chacun</w:t>
      </w:r>
    </w:p>
    <w:p w:rsidR="001A0605" w:rsidRDefault="001A0605" w:rsidP="001A0605">
      <w:pPr>
        <w:pStyle w:val="Paragraphedeliste"/>
        <w:numPr>
          <w:ilvl w:val="0"/>
          <w:numId w:val="1"/>
        </w:numPr>
        <w:spacing w:after="0"/>
      </w:pPr>
      <w:r>
        <w:t>4 Jeunes Arbitres (nés de 1995 à 1999</w:t>
      </w:r>
      <w:r w:rsidRPr="009130C1">
        <w:t>)</w:t>
      </w:r>
      <w:r w:rsidRPr="009130C1">
        <w:tab/>
      </w:r>
      <w:r w:rsidRPr="009130C1">
        <w:sym w:font="Wingdings" w:char="F0E8"/>
      </w:r>
      <w:r w:rsidRPr="009130C1">
        <w:t xml:space="preserve"> à 5 arbitrages chacun</w:t>
      </w:r>
    </w:p>
    <w:p w:rsidR="001A0605" w:rsidRPr="002803EB" w:rsidRDefault="001A0605" w:rsidP="001A0605">
      <w:pPr>
        <w:spacing w:after="0"/>
        <w:ind w:left="2484" w:firstLine="348"/>
        <w:rPr>
          <w:sz w:val="16"/>
          <w:szCs w:val="16"/>
        </w:rPr>
      </w:pPr>
    </w:p>
    <w:p w:rsidR="001A0605" w:rsidRDefault="001A0605" w:rsidP="001A0605">
      <w:pPr>
        <w:spacing w:after="0"/>
        <w:ind w:left="2484" w:firstLine="348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142875</wp:posOffset>
            </wp:positionV>
            <wp:extent cx="626745" cy="581025"/>
            <wp:effectExtent l="0" t="0" r="1905" b="9525"/>
            <wp:wrapNone/>
            <wp:docPr id="8" name="il_fi" descr="http://3.bp.blogspot.com/_iYopRuyyvAg/TPx0Jk4uKPI/AAAAAAAAAoY/jCFne8uy6PE/s1600/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iYopRuyyvAg/TPx0Jk4uKPI/AAAAAAAAAoY/jCFne8uy6PE/s1600/atten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Pour la saison prochaine, les obligations seront les suivantes :</w:t>
      </w:r>
    </w:p>
    <w:p w:rsidR="001A0605" w:rsidRDefault="001A0605" w:rsidP="001A0605">
      <w:pPr>
        <w:pStyle w:val="Paragraphedeliste"/>
        <w:numPr>
          <w:ilvl w:val="0"/>
          <w:numId w:val="1"/>
        </w:numPr>
        <w:spacing w:after="0"/>
        <w:ind w:left="3552"/>
      </w:pPr>
      <w:r w:rsidRPr="003539CF">
        <w:rPr>
          <w:color w:val="FF0000"/>
        </w:rPr>
        <w:t>2</w:t>
      </w:r>
      <w:r w:rsidRPr="009130C1">
        <w:t xml:space="preserve"> Arbitres Adultes (+ de 19 ans)  </w:t>
      </w:r>
      <w:r w:rsidRPr="009130C1">
        <w:tab/>
      </w:r>
      <w:r w:rsidRPr="009130C1">
        <w:sym w:font="Wingdings" w:char="F0E8"/>
      </w:r>
      <w:r>
        <w:t xml:space="preserve"> à </w:t>
      </w:r>
      <w:r w:rsidRPr="003539CF">
        <w:rPr>
          <w:color w:val="FF0000"/>
        </w:rPr>
        <w:t>10</w:t>
      </w:r>
      <w:r w:rsidRPr="009130C1">
        <w:t xml:space="preserve"> arbitrages chacun</w:t>
      </w:r>
    </w:p>
    <w:p w:rsidR="001A0605" w:rsidRPr="009130C1" w:rsidRDefault="001A0605" w:rsidP="001A0605">
      <w:pPr>
        <w:pStyle w:val="Paragraphedeliste"/>
        <w:numPr>
          <w:ilvl w:val="0"/>
          <w:numId w:val="1"/>
        </w:numPr>
        <w:spacing w:after="0"/>
        <w:ind w:left="3552"/>
      </w:pPr>
      <w:r>
        <w:t xml:space="preserve">1 </w:t>
      </w:r>
      <w:r w:rsidRPr="009130C1">
        <w:t xml:space="preserve">Arbitres Adultes (+ de 19 ans)  </w:t>
      </w:r>
      <w:r w:rsidRPr="009130C1">
        <w:tab/>
      </w:r>
      <w:r w:rsidRPr="009130C1">
        <w:sym w:font="Wingdings" w:char="F0E8"/>
      </w:r>
      <w:r>
        <w:t xml:space="preserve"> à 8</w:t>
      </w:r>
      <w:r w:rsidRPr="009130C1">
        <w:t xml:space="preserve"> arbitrages chacun</w:t>
      </w:r>
    </w:p>
    <w:p w:rsidR="001A0605" w:rsidRDefault="001A0605" w:rsidP="001A0605">
      <w:pPr>
        <w:pStyle w:val="Paragraphedeliste"/>
        <w:numPr>
          <w:ilvl w:val="0"/>
          <w:numId w:val="1"/>
        </w:numPr>
        <w:spacing w:after="0"/>
        <w:ind w:left="3552"/>
      </w:pPr>
      <w:r w:rsidRPr="003539CF">
        <w:rPr>
          <w:color w:val="FF0000"/>
        </w:rPr>
        <w:t>5</w:t>
      </w:r>
      <w:r>
        <w:t xml:space="preserve"> Jeunes Arbitres (nés de 1996 à 2000</w:t>
      </w:r>
      <w:r w:rsidRPr="009130C1">
        <w:t>)</w:t>
      </w:r>
      <w:r w:rsidRPr="009130C1">
        <w:tab/>
      </w:r>
      <w:r w:rsidRPr="009130C1">
        <w:sym w:font="Wingdings" w:char="F0E8"/>
      </w:r>
      <w:r w:rsidRPr="009130C1">
        <w:t xml:space="preserve"> à 5 arbitrages chacun</w:t>
      </w: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1A0605" w:rsidRPr="001A0605" w:rsidRDefault="001A0605" w:rsidP="001A0605">
      <w:pPr>
        <w:spacing w:after="0"/>
        <w:jc w:val="both"/>
        <w:rPr>
          <w:i/>
          <w:noProof/>
          <w:sz w:val="26"/>
          <w:szCs w:val="26"/>
          <w:u w:val="double"/>
          <w:lang w:eastAsia="fr-FR"/>
        </w:rPr>
      </w:pPr>
      <w:r w:rsidRPr="001A0605">
        <w:rPr>
          <w:i/>
          <w:noProof/>
          <w:sz w:val="26"/>
          <w:szCs w:val="26"/>
          <w:u w:val="double"/>
          <w:lang w:eastAsia="fr-FR"/>
        </w:rPr>
        <w:t>2°) ECOLE D'ARBITRAGE</w:t>
      </w:r>
    </w:p>
    <w:p w:rsidR="001A0605" w:rsidRPr="001A0605" w:rsidRDefault="001A0605" w:rsidP="001A0605">
      <w:pPr>
        <w:spacing w:after="0"/>
        <w:jc w:val="both"/>
        <w:rPr>
          <w:b/>
          <w:noProof/>
          <w:lang w:eastAsia="fr-FR"/>
        </w:rPr>
      </w:pPr>
    </w:p>
    <w:p w:rsidR="001A0605" w:rsidRDefault="001A0605" w:rsidP="001A0605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288290</wp:posOffset>
            </wp:positionV>
            <wp:extent cx="268732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37" y="21394"/>
                <wp:lineTo x="21437" y="0"/>
                <wp:lineTo x="0" y="0"/>
              </wp:wrapPolygon>
            </wp:wrapTight>
            <wp:docPr id="6" name="il_fi" descr="http://www.aquihand.org/documents/ligue/commissions/arbitrage/labels/LABEL_ECOLE_ARBIT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quihand.org/documents/ligue/commissions/arbitrage/labels/LABEL_ECOLE_ARBITR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>Pour cette saison 2013 /2014, nous recevrons de nouveau un LABEL BRONZE pour notre ECOLE D'ARBITRAGE.</w:t>
      </w:r>
    </w:p>
    <w:p w:rsidR="001A0605" w:rsidRDefault="001A0605" w:rsidP="001A0605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42545</wp:posOffset>
            </wp:positionV>
            <wp:extent cx="619125" cy="619125"/>
            <wp:effectExtent l="0" t="0" r="9525" b="9525"/>
            <wp:wrapNone/>
            <wp:docPr id="7" name="il_fi" descr="http://www.cd17-handball.fr/uploads/images/1103/130124_201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d17-handball.fr/uploads/images/1103/130124_2014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1168FC" w:rsidRPr="001168FC" w:rsidRDefault="001A0605" w:rsidP="001168FC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>Au niveau départemental, nous sommes 5 clubs haut-saônois a obtenir ce label (Lure, Gray, Luxeuil et Vesoul).</w:t>
      </w:r>
    </w:p>
    <w:p w:rsidR="00C85682" w:rsidRPr="002803EB" w:rsidRDefault="00C85682" w:rsidP="00562ED7">
      <w:pPr>
        <w:spacing w:after="0"/>
        <w:rPr>
          <w:i/>
          <w:sz w:val="26"/>
          <w:szCs w:val="26"/>
          <w:u w:val="double"/>
        </w:rPr>
      </w:pPr>
      <w:r w:rsidRPr="002803EB">
        <w:rPr>
          <w:i/>
          <w:sz w:val="26"/>
          <w:szCs w:val="26"/>
          <w:u w:val="double"/>
        </w:rPr>
        <w:lastRenderedPageBreak/>
        <w:t>3°) AMENDES</w:t>
      </w:r>
    </w:p>
    <w:p w:rsidR="002803EB" w:rsidRPr="003C0A0F" w:rsidRDefault="002803EB" w:rsidP="00512893">
      <w:pPr>
        <w:spacing w:after="0"/>
        <w:rPr>
          <w:sz w:val="10"/>
          <w:szCs w:val="10"/>
        </w:rPr>
      </w:pPr>
    </w:p>
    <w:p w:rsidR="003C0A0F" w:rsidRDefault="003C0A0F" w:rsidP="00512893">
      <w:pPr>
        <w:spacing w:after="0"/>
      </w:pPr>
    </w:p>
    <w:tbl>
      <w:tblPr>
        <w:tblpPr w:leftFromText="141" w:rightFromText="141" w:vertAnchor="page" w:horzAnchor="margin" w:tblpXSpec="center" w:tblpY="1741"/>
        <w:tblW w:w="7100" w:type="dxa"/>
        <w:tblCellMar>
          <w:left w:w="70" w:type="dxa"/>
          <w:right w:w="70" w:type="dxa"/>
        </w:tblCellMar>
        <w:tblLook w:val="04A0"/>
      </w:tblPr>
      <w:tblGrid>
        <w:gridCol w:w="2140"/>
        <w:gridCol w:w="1360"/>
        <w:gridCol w:w="1200"/>
        <w:gridCol w:w="1200"/>
        <w:gridCol w:w="1200"/>
      </w:tblGrid>
      <w:tr w:rsidR="001168FC" w:rsidRPr="00C85682" w:rsidTr="001168F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Désignations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Effectués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Absence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Amendes</w:t>
            </w:r>
          </w:p>
        </w:tc>
      </w:tr>
      <w:tr w:rsidR="001168FC" w:rsidRPr="00C85682" w:rsidTr="001168F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CRA - Régional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FF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FF0000"/>
                <w:lang w:eastAsia="fr-FR"/>
              </w:rPr>
              <w:t>80 €</w:t>
            </w:r>
          </w:p>
        </w:tc>
      </w:tr>
      <w:tr w:rsidR="001168FC" w:rsidRPr="00C85682" w:rsidTr="001168F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CDA - Départemental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85682">
              <w:rPr>
                <w:rFonts w:ascii="Calibri" w:eastAsia="Times New Roman" w:hAnsi="Calibri" w:cs="Times New Roman"/>
                <w:color w:val="FF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FC" w:rsidRPr="00C85682" w:rsidRDefault="001168FC" w:rsidP="0011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90 €</w:t>
            </w:r>
          </w:p>
        </w:tc>
      </w:tr>
    </w:tbl>
    <w:p w:rsidR="00512893" w:rsidRDefault="001A0605" w:rsidP="00512893">
      <w:pPr>
        <w:spacing w:after="0"/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137795</wp:posOffset>
            </wp:positionV>
            <wp:extent cx="509905" cy="456565"/>
            <wp:effectExtent l="0" t="0" r="444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-rou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93" w:rsidRDefault="00512893" w:rsidP="00512893">
      <w:pPr>
        <w:spacing w:after="0"/>
      </w:pPr>
    </w:p>
    <w:p w:rsidR="002803EB" w:rsidRPr="002803EB" w:rsidRDefault="002803EB" w:rsidP="00512893">
      <w:pPr>
        <w:spacing w:after="0"/>
        <w:rPr>
          <w:sz w:val="20"/>
          <w:szCs w:val="20"/>
        </w:rPr>
      </w:pPr>
    </w:p>
    <w:p w:rsidR="001A0605" w:rsidRDefault="001A0605" w:rsidP="00512893">
      <w:pPr>
        <w:spacing w:after="0"/>
        <w:rPr>
          <w:i/>
          <w:sz w:val="26"/>
          <w:szCs w:val="26"/>
          <w:u w:val="double"/>
        </w:rPr>
      </w:pPr>
    </w:p>
    <w:p w:rsidR="001A0605" w:rsidRDefault="001A0605" w:rsidP="00512893">
      <w:pPr>
        <w:spacing w:after="0"/>
        <w:rPr>
          <w:i/>
          <w:sz w:val="26"/>
          <w:szCs w:val="26"/>
          <w:u w:val="double"/>
        </w:rPr>
      </w:pPr>
    </w:p>
    <w:p w:rsidR="001A0605" w:rsidRDefault="001A0605" w:rsidP="00512893">
      <w:pPr>
        <w:spacing w:after="0"/>
        <w:rPr>
          <w:i/>
          <w:sz w:val="26"/>
          <w:szCs w:val="26"/>
          <w:u w:val="double"/>
        </w:rPr>
      </w:pPr>
    </w:p>
    <w:p w:rsidR="00512893" w:rsidRPr="002803EB" w:rsidRDefault="003C0A0F" w:rsidP="00512893">
      <w:pPr>
        <w:spacing w:after="0"/>
        <w:rPr>
          <w:i/>
          <w:sz w:val="26"/>
          <w:szCs w:val="26"/>
          <w:u w:val="double"/>
        </w:rPr>
      </w:pPr>
      <w:r w:rsidRPr="002803EB">
        <w:rPr>
          <w:i/>
          <w:sz w:val="26"/>
          <w:szCs w:val="26"/>
          <w:u w:val="double"/>
        </w:rPr>
        <w:t xml:space="preserve">4°) </w:t>
      </w:r>
      <w:r w:rsidR="002803EB">
        <w:rPr>
          <w:i/>
          <w:sz w:val="26"/>
          <w:szCs w:val="26"/>
          <w:u w:val="double"/>
        </w:rPr>
        <w:t>RECOMPENSE</w:t>
      </w:r>
    </w:p>
    <w:p w:rsidR="001A0605" w:rsidRDefault="001A0605" w:rsidP="002803EB">
      <w:pPr>
        <w:spacing w:after="0"/>
        <w:jc w:val="center"/>
        <w:rPr>
          <w:b/>
          <w:caps/>
          <w:sz w:val="28"/>
          <w:szCs w:val="28"/>
        </w:rPr>
      </w:pPr>
    </w:p>
    <w:p w:rsidR="00512893" w:rsidRPr="003C0A0F" w:rsidRDefault="00512893" w:rsidP="002803EB">
      <w:pPr>
        <w:spacing w:after="0"/>
        <w:jc w:val="center"/>
        <w:rPr>
          <w:b/>
          <w:caps/>
          <w:sz w:val="28"/>
          <w:szCs w:val="28"/>
        </w:rPr>
      </w:pPr>
      <w:r w:rsidRPr="003C0A0F">
        <w:rPr>
          <w:b/>
          <w:caps/>
          <w:sz w:val="28"/>
          <w:szCs w:val="28"/>
        </w:rPr>
        <w:t>FELICITATIONS</w:t>
      </w:r>
    </w:p>
    <w:p w:rsidR="00512893" w:rsidRDefault="002803EB" w:rsidP="001A0605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2076322</wp:posOffset>
            </wp:positionH>
            <wp:positionV relativeFrom="paragraph">
              <wp:posOffset>502285</wp:posOffset>
            </wp:positionV>
            <wp:extent cx="723900" cy="575945"/>
            <wp:effectExtent l="0" t="0" r="0" b="0"/>
            <wp:wrapNone/>
            <wp:docPr id="5" name="Image 5" descr="b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893">
        <w:t xml:space="preserve">                 </w:t>
      </w:r>
      <w:r w:rsidR="00512893">
        <w:sym w:font="Wingdings" w:char="F0E0"/>
      </w:r>
      <w:r w:rsidR="00512893">
        <w:t xml:space="preserve">A </w:t>
      </w:r>
      <w:r w:rsidR="00512893" w:rsidRPr="003C0A0F">
        <w:rPr>
          <w:b/>
          <w:i/>
          <w:color w:val="FF0000"/>
          <w:u w:val="single"/>
        </w:rPr>
        <w:t>Geoffrey VALADE</w:t>
      </w:r>
      <w:r w:rsidR="00512893" w:rsidRPr="003C0A0F">
        <w:rPr>
          <w:color w:val="FF0000"/>
        </w:rPr>
        <w:t xml:space="preserve"> </w:t>
      </w:r>
      <w:r w:rsidR="003C0A0F">
        <w:t xml:space="preserve">qui a arbitré, avec son binôme de Lure, </w:t>
      </w:r>
      <w:r w:rsidR="00512893">
        <w:t xml:space="preserve">les INTERDEPARTEMENTAUX  en Décembre 2013 dans le Doubs. Et à ce titre, il a reçu </w:t>
      </w:r>
      <w:r w:rsidR="003C0A0F">
        <w:t>en récompense, un maillot d'arbitre, de la part du Comité Départemental d'Arbitrage.</w:t>
      </w:r>
      <w:r w:rsidRPr="002803EB">
        <w:rPr>
          <w:noProof/>
          <w:lang w:eastAsia="fr-FR"/>
        </w:rPr>
        <w:t xml:space="preserve"> </w:t>
      </w:r>
    </w:p>
    <w:p w:rsidR="00FD008A" w:rsidRDefault="00FD008A" w:rsidP="002803EB">
      <w:pPr>
        <w:spacing w:after="0"/>
        <w:jc w:val="both"/>
        <w:rPr>
          <w:noProof/>
          <w:lang w:eastAsia="fr-FR"/>
        </w:rPr>
      </w:pPr>
    </w:p>
    <w:p w:rsidR="00FD008A" w:rsidRDefault="00FD008A" w:rsidP="002803EB">
      <w:pPr>
        <w:spacing w:after="0"/>
        <w:jc w:val="both"/>
        <w:rPr>
          <w:noProof/>
          <w:lang w:eastAsia="fr-FR"/>
        </w:rPr>
      </w:pPr>
    </w:p>
    <w:p w:rsidR="00FD008A" w:rsidRDefault="00FD008A" w:rsidP="002803EB">
      <w:pPr>
        <w:spacing w:after="0"/>
        <w:jc w:val="both"/>
        <w:rPr>
          <w:noProof/>
          <w:lang w:eastAsia="fr-FR"/>
        </w:rPr>
      </w:pPr>
    </w:p>
    <w:p w:rsidR="00FD008A" w:rsidRDefault="00FD008A" w:rsidP="002803EB">
      <w:pPr>
        <w:spacing w:after="0"/>
        <w:jc w:val="both"/>
        <w:rPr>
          <w:noProof/>
          <w:lang w:eastAsia="fr-FR"/>
        </w:rPr>
      </w:pPr>
    </w:p>
    <w:p w:rsidR="001A0605" w:rsidRPr="001A0605" w:rsidRDefault="001A0605" w:rsidP="002803EB">
      <w:pPr>
        <w:spacing w:after="0"/>
        <w:jc w:val="both"/>
        <w:rPr>
          <w:i/>
          <w:noProof/>
          <w:sz w:val="26"/>
          <w:szCs w:val="26"/>
          <w:u w:val="double"/>
          <w:lang w:eastAsia="fr-FR"/>
        </w:rPr>
      </w:pPr>
      <w:r w:rsidRPr="001A0605">
        <w:rPr>
          <w:i/>
          <w:noProof/>
          <w:sz w:val="26"/>
          <w:szCs w:val="26"/>
          <w:u w:val="double"/>
          <w:lang w:eastAsia="fr-FR"/>
        </w:rPr>
        <w:t>5°) CONCLUSION</w:t>
      </w:r>
    </w:p>
    <w:p w:rsidR="001A0605" w:rsidRDefault="001A0605" w:rsidP="002803EB">
      <w:pPr>
        <w:spacing w:after="0"/>
        <w:jc w:val="both"/>
        <w:rPr>
          <w:noProof/>
          <w:lang w:eastAsia="fr-FR"/>
        </w:rPr>
      </w:pPr>
    </w:p>
    <w:p w:rsidR="001A0605" w:rsidRDefault="001A0605" w:rsidP="001A0605">
      <w:pPr>
        <w:spacing w:after="0"/>
        <w:jc w:val="both"/>
        <w:rPr>
          <w:noProof/>
          <w:lang w:eastAsia="fr-FR"/>
        </w:rPr>
      </w:pPr>
    </w:p>
    <w:p w:rsidR="00891B1A" w:rsidRPr="00891B1A" w:rsidRDefault="001A0605" w:rsidP="00891B1A">
      <w:pPr>
        <w:spacing w:after="0"/>
        <w:jc w:val="center"/>
        <w:rPr>
          <w:b/>
          <w:noProof/>
          <w:sz w:val="44"/>
          <w:szCs w:val="44"/>
          <w:lang w:eastAsia="fr-FR"/>
        </w:rPr>
      </w:pPr>
      <w:r w:rsidRPr="00891B1A">
        <w:rPr>
          <w:b/>
          <w:noProof/>
          <w:sz w:val="44"/>
          <w:szCs w:val="44"/>
          <w:lang w:eastAsia="fr-FR"/>
        </w:rPr>
        <w:t>MERCI</w:t>
      </w:r>
    </w:p>
    <w:p w:rsidR="001A0605" w:rsidRPr="001A0605" w:rsidRDefault="001A0605" w:rsidP="00891B1A">
      <w:pPr>
        <w:spacing w:after="0"/>
        <w:jc w:val="center"/>
        <w:rPr>
          <w:b/>
          <w:noProof/>
          <w:sz w:val="28"/>
          <w:szCs w:val="28"/>
          <w:lang w:eastAsia="fr-FR"/>
        </w:rPr>
      </w:pPr>
      <w:r w:rsidRPr="001A0605">
        <w:rPr>
          <w:b/>
          <w:noProof/>
          <w:sz w:val="28"/>
          <w:szCs w:val="28"/>
          <w:lang w:eastAsia="fr-FR"/>
        </w:rPr>
        <w:t>à tous les arbitres et jeunes arbitres d' être présents tout au long de l'année.</w:t>
      </w:r>
    </w:p>
    <w:p w:rsidR="001A0605" w:rsidRDefault="001A0605" w:rsidP="00891B1A">
      <w:pPr>
        <w:spacing w:after="0"/>
        <w:jc w:val="center"/>
        <w:rPr>
          <w:noProof/>
          <w:lang w:eastAsia="fr-FR"/>
        </w:rPr>
      </w:pPr>
    </w:p>
    <w:p w:rsidR="001A0605" w:rsidRPr="001A0605" w:rsidRDefault="001A0605" w:rsidP="00891B1A">
      <w:pPr>
        <w:spacing w:after="0"/>
        <w:jc w:val="center"/>
        <w:rPr>
          <w:i/>
          <w:noProof/>
          <w:lang w:eastAsia="fr-FR"/>
        </w:rPr>
      </w:pPr>
      <w:r>
        <w:rPr>
          <w:i/>
          <w:noProof/>
          <w:lang w:eastAsia="fr-FR"/>
        </w:rPr>
        <w:t>Petit rappel :</w:t>
      </w:r>
    </w:p>
    <w:p w:rsidR="001A0605" w:rsidRPr="001A0605" w:rsidRDefault="001A0605" w:rsidP="00891B1A">
      <w:pPr>
        <w:spacing w:after="0"/>
        <w:jc w:val="center"/>
        <w:rPr>
          <w:b/>
          <w:noProof/>
          <w:sz w:val="28"/>
          <w:szCs w:val="28"/>
          <w:lang w:eastAsia="fr-FR"/>
        </w:rPr>
      </w:pPr>
      <w:r w:rsidRPr="001A0605">
        <w:rPr>
          <w:b/>
          <w:noProof/>
          <w:sz w:val="28"/>
          <w:szCs w:val="28"/>
          <w:lang w:eastAsia="fr-FR"/>
        </w:rPr>
        <w:t>SANS ARBITRE, il n'y a pas de match…</w:t>
      </w:r>
    </w:p>
    <w:p w:rsidR="00FD008A" w:rsidRDefault="00FD008A" w:rsidP="002803EB">
      <w:pPr>
        <w:spacing w:after="0"/>
        <w:jc w:val="both"/>
        <w:rPr>
          <w:noProof/>
          <w:lang w:eastAsia="fr-FR"/>
        </w:rPr>
      </w:pPr>
    </w:p>
    <w:p w:rsidR="00FD008A" w:rsidRDefault="00FD008A" w:rsidP="002803EB">
      <w:pPr>
        <w:spacing w:after="0"/>
        <w:jc w:val="both"/>
      </w:pPr>
      <w:bookmarkStart w:id="0" w:name="_GoBack"/>
      <w:bookmarkEnd w:id="0"/>
    </w:p>
    <w:sectPr w:rsidR="00FD008A" w:rsidSect="001168FC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A38"/>
    <w:multiLevelType w:val="hybridMultilevel"/>
    <w:tmpl w:val="CB7AA1D2"/>
    <w:lvl w:ilvl="0" w:tplc="294ED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0EFA"/>
    <w:multiLevelType w:val="hybridMultilevel"/>
    <w:tmpl w:val="2DC6637C"/>
    <w:lvl w:ilvl="0" w:tplc="BA201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0C1"/>
    <w:rsid w:val="000918B5"/>
    <w:rsid w:val="001168FC"/>
    <w:rsid w:val="001A0605"/>
    <w:rsid w:val="00251760"/>
    <w:rsid w:val="002803EB"/>
    <w:rsid w:val="003539CF"/>
    <w:rsid w:val="003B00DA"/>
    <w:rsid w:val="003C0A0F"/>
    <w:rsid w:val="00512893"/>
    <w:rsid w:val="00562ED7"/>
    <w:rsid w:val="005808CF"/>
    <w:rsid w:val="00891B1A"/>
    <w:rsid w:val="009130C1"/>
    <w:rsid w:val="00C85682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2014-06-12T17:43:00Z</dcterms:created>
  <dcterms:modified xsi:type="dcterms:W3CDTF">2014-06-12T17:43:00Z</dcterms:modified>
</cp:coreProperties>
</file>