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19" w:rsidRDefault="00611FAE" w:rsidP="00DC7419">
      <w:pPr>
        <w:spacing w:after="0" w:line="240" w:lineRule="auto"/>
        <w:ind w:left="567" w:right="709"/>
        <w:jc w:val="center"/>
        <w:rPr>
          <w:rFonts w:ascii="Times New Roman" w:eastAsia="Times New Roman" w:hAnsi="Times New Roman" w:cs="Times New Roman"/>
          <w:b/>
          <w:color w:val="E5B8B7" w:themeColor="accent2" w:themeTint="66"/>
          <w:sz w:val="72"/>
          <w:szCs w:val="72"/>
        </w:rPr>
      </w:pPr>
      <w:r w:rsidRPr="00611FAE">
        <w:rPr>
          <w:rFonts w:ascii="Times New Roman" w:eastAsia="Times New Roman" w:hAnsi="Times New Roman" w:cs="Times New Roman"/>
          <w:b/>
          <w:color w:val="E5B8B7" w:themeColor="accent2" w:themeTint="66"/>
          <w:sz w:val="72"/>
          <w:szCs w:val="72"/>
        </w:rPr>
        <w:drawing>
          <wp:inline distT="0" distB="0" distL="0" distR="0">
            <wp:extent cx="1133475" cy="1266825"/>
            <wp:effectExtent l="19050" t="0" r="9525" b="0"/>
            <wp:docPr id="1" name="Image 1" descr="C:\Users\david\Downloads\logovali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Downloads\logovali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01" cy="126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419">
        <w:rPr>
          <w:rFonts w:ascii="Times New Roman" w:eastAsia="Times New Roman" w:hAnsi="Times New Roman" w:cs="Times New Roman"/>
          <w:b/>
          <w:color w:val="E5B8B7" w:themeColor="accent2" w:themeTint="66"/>
          <w:sz w:val="72"/>
          <w:szCs w:val="72"/>
        </w:rPr>
        <w:t>Invitation</w:t>
      </w:r>
    </w:p>
    <w:p w:rsidR="00DC7419" w:rsidRDefault="00DC7419" w:rsidP="00DC7419">
      <w:pPr>
        <w:spacing w:after="0" w:line="240" w:lineRule="auto"/>
        <w:ind w:left="567" w:right="709"/>
        <w:jc w:val="center"/>
        <w:rPr>
          <w:rFonts w:ascii="Times New Roman" w:eastAsia="Times New Roman" w:hAnsi="Times New Roman" w:cs="Times New Roman"/>
          <w:b/>
          <w:color w:val="E5B8B7" w:themeColor="accent2" w:themeTint="66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E5B8B7" w:themeColor="accent2" w:themeTint="66"/>
          <w:sz w:val="72"/>
          <w:szCs w:val="7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E5B8B7" w:themeColor="accent2" w:themeTint="66"/>
          <w:sz w:val="72"/>
          <w:szCs w:val="72"/>
        </w:rPr>
        <w:t>au</w:t>
      </w:r>
      <w:proofErr w:type="gramEnd"/>
      <w:r>
        <w:rPr>
          <w:rFonts w:ascii="Times New Roman" w:eastAsia="Times New Roman" w:hAnsi="Times New Roman" w:cs="Times New Roman"/>
          <w:b/>
          <w:color w:val="E5B8B7" w:themeColor="accent2" w:themeTint="66"/>
          <w:sz w:val="72"/>
          <w:szCs w:val="72"/>
        </w:rPr>
        <w:t xml:space="preserve"> tournoi jeunes</w:t>
      </w:r>
    </w:p>
    <w:p w:rsidR="00DC7419" w:rsidRPr="00C23BD8" w:rsidRDefault="00DC7419" w:rsidP="00DC7419">
      <w:pPr>
        <w:spacing w:after="0" w:line="240" w:lineRule="auto"/>
        <w:ind w:left="567" w:right="709"/>
        <w:jc w:val="center"/>
        <w:rPr>
          <w:rFonts w:ascii="Times New Roman" w:eastAsia="Times New Roman" w:hAnsi="Times New Roman" w:cs="Times New Roman"/>
          <w:b/>
          <w:color w:val="E5B8B7" w:themeColor="accent2" w:themeTint="66"/>
          <w:sz w:val="72"/>
          <w:szCs w:val="72"/>
        </w:rPr>
      </w:pPr>
      <w:proofErr w:type="gramStart"/>
      <w:r>
        <w:rPr>
          <w:rFonts w:ascii="Times New Roman" w:eastAsia="Times New Roman" w:hAnsi="Times New Roman" w:cs="Times New Roman"/>
          <w:b/>
          <w:color w:val="E5B8B7" w:themeColor="accent2" w:themeTint="66"/>
          <w:sz w:val="72"/>
          <w:szCs w:val="72"/>
        </w:rPr>
        <w:t>de</w:t>
      </w:r>
      <w:proofErr w:type="gramEnd"/>
      <w:r>
        <w:rPr>
          <w:rFonts w:ascii="Times New Roman" w:eastAsia="Times New Roman" w:hAnsi="Times New Roman" w:cs="Times New Roman"/>
          <w:b/>
          <w:color w:val="E5B8B7" w:themeColor="accent2" w:themeTint="66"/>
          <w:sz w:val="72"/>
          <w:szCs w:val="72"/>
        </w:rPr>
        <w:t xml:space="preserve"> LA POUEZE</w:t>
      </w:r>
    </w:p>
    <w:p w:rsidR="00335E17" w:rsidRDefault="00335E17"/>
    <w:p w:rsidR="00DC7419" w:rsidRPr="003E6B20" w:rsidRDefault="00DC7419" w:rsidP="00DC7419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L’ESP Basket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Poueze</w:t>
      </w:r>
      <w:proofErr w:type="spellEnd"/>
      <w:r w:rsidRPr="003E6B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invite à participer à son tournoi annuel réservé aux jeunes des catégories suivantes :</w:t>
      </w:r>
    </w:p>
    <w:p w:rsidR="00DC7419" w:rsidRPr="003E6B20" w:rsidRDefault="00DC7419" w:rsidP="00DC7419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B2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C7419" w:rsidRPr="003E6B20" w:rsidRDefault="00DC7419" w:rsidP="00DC7419">
      <w:pPr>
        <w:pStyle w:val="Paragraphedeliste"/>
        <w:numPr>
          <w:ilvl w:val="0"/>
          <w:numId w:val="1"/>
        </w:numPr>
        <w:ind w:left="2127" w:right="709"/>
        <w:jc w:val="both"/>
        <w:rPr>
          <w:b/>
          <w:sz w:val="24"/>
          <w:szCs w:val="24"/>
        </w:rPr>
      </w:pPr>
      <w:r w:rsidRPr="003E6B20">
        <w:rPr>
          <w:b/>
          <w:sz w:val="24"/>
          <w:szCs w:val="24"/>
        </w:rPr>
        <w:t>U9 (</w:t>
      </w:r>
      <w:r>
        <w:rPr>
          <w:b/>
          <w:sz w:val="24"/>
          <w:szCs w:val="24"/>
        </w:rPr>
        <w:t>Masculin et Féminin</w:t>
      </w:r>
      <w:r w:rsidRPr="003E6B2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de 9h à 13h </w:t>
      </w:r>
    </w:p>
    <w:p w:rsidR="00DC7419" w:rsidRPr="003E6B20" w:rsidRDefault="00DC7419" w:rsidP="00DC7419">
      <w:pPr>
        <w:pStyle w:val="Paragraphedeliste"/>
        <w:numPr>
          <w:ilvl w:val="0"/>
          <w:numId w:val="1"/>
        </w:numPr>
        <w:ind w:left="2127" w:right="709"/>
        <w:jc w:val="both"/>
        <w:rPr>
          <w:b/>
          <w:sz w:val="24"/>
          <w:szCs w:val="24"/>
        </w:rPr>
      </w:pPr>
      <w:r w:rsidRPr="003E6B20">
        <w:rPr>
          <w:b/>
          <w:sz w:val="24"/>
          <w:szCs w:val="24"/>
        </w:rPr>
        <w:t>U11 (</w:t>
      </w:r>
      <w:r>
        <w:rPr>
          <w:b/>
          <w:sz w:val="24"/>
          <w:szCs w:val="24"/>
        </w:rPr>
        <w:t>Masculin et Féminin</w:t>
      </w:r>
      <w:r w:rsidRPr="003E6B2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de 9h à 13h </w:t>
      </w:r>
    </w:p>
    <w:p w:rsidR="00DC7419" w:rsidRPr="003E6B20" w:rsidRDefault="00DC7419" w:rsidP="00DC7419">
      <w:pPr>
        <w:pStyle w:val="Paragraphedeliste"/>
        <w:numPr>
          <w:ilvl w:val="0"/>
          <w:numId w:val="1"/>
        </w:numPr>
        <w:ind w:left="2127" w:right="709"/>
        <w:jc w:val="both"/>
        <w:rPr>
          <w:b/>
          <w:sz w:val="24"/>
          <w:szCs w:val="24"/>
        </w:rPr>
      </w:pPr>
      <w:r w:rsidRPr="003E6B20">
        <w:rPr>
          <w:b/>
          <w:sz w:val="24"/>
          <w:szCs w:val="24"/>
        </w:rPr>
        <w:t>U13 (</w:t>
      </w:r>
      <w:r>
        <w:rPr>
          <w:b/>
          <w:sz w:val="24"/>
          <w:szCs w:val="24"/>
        </w:rPr>
        <w:t>Masculin et Féminin</w:t>
      </w:r>
      <w:r w:rsidRPr="003E6B2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de 13h à 17h</w:t>
      </w:r>
    </w:p>
    <w:p w:rsidR="00DC7419" w:rsidRDefault="00DC7419" w:rsidP="00DC7419">
      <w:pPr>
        <w:pStyle w:val="Paragraphedeliste"/>
        <w:numPr>
          <w:ilvl w:val="0"/>
          <w:numId w:val="1"/>
        </w:numPr>
        <w:ind w:left="2127" w:right="709"/>
        <w:jc w:val="both"/>
        <w:rPr>
          <w:b/>
          <w:sz w:val="24"/>
          <w:szCs w:val="24"/>
        </w:rPr>
      </w:pPr>
      <w:r w:rsidRPr="003E6B20">
        <w:rPr>
          <w:b/>
          <w:sz w:val="24"/>
          <w:szCs w:val="24"/>
        </w:rPr>
        <w:t>U15 (</w:t>
      </w:r>
      <w:r>
        <w:rPr>
          <w:b/>
          <w:sz w:val="24"/>
          <w:szCs w:val="24"/>
        </w:rPr>
        <w:t>Féminin</w:t>
      </w:r>
      <w:r w:rsidRPr="003E6B2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de 1</w:t>
      </w:r>
      <w:r w:rsidR="00611FA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h à 1</w:t>
      </w:r>
      <w:r w:rsidR="00611FA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h</w:t>
      </w:r>
    </w:p>
    <w:p w:rsidR="00DC7419" w:rsidRPr="003E6B20" w:rsidRDefault="00DC7419" w:rsidP="00DC7419">
      <w:pPr>
        <w:pStyle w:val="Paragraphedeliste"/>
        <w:numPr>
          <w:ilvl w:val="0"/>
          <w:numId w:val="1"/>
        </w:numPr>
        <w:ind w:left="2127" w:righ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U17 (Masculin) de 1</w:t>
      </w:r>
      <w:r w:rsidR="00611FAE">
        <w:rPr>
          <w:b/>
          <w:sz w:val="24"/>
          <w:szCs w:val="24"/>
        </w:rPr>
        <w:t xml:space="preserve">5h à </w:t>
      </w:r>
      <w:r>
        <w:rPr>
          <w:b/>
          <w:sz w:val="24"/>
          <w:szCs w:val="24"/>
        </w:rPr>
        <w:t>1</w:t>
      </w:r>
      <w:r w:rsidR="00611FA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h</w:t>
      </w:r>
    </w:p>
    <w:p w:rsidR="00DC7419" w:rsidRPr="003E6B20" w:rsidRDefault="00DC7419" w:rsidP="00DC7419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60E1" w:rsidRDefault="00DC7419" w:rsidP="00DC7419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B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Celui-ci aura lieu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3E6B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Samedi 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6</w:t>
      </w:r>
      <w:r w:rsidRPr="003E6B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Mai 201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8</w:t>
      </w:r>
      <w:r w:rsidRPr="003E6B2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3E6B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complexe sportif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C7419" w:rsidRPr="003E6B20" w:rsidRDefault="00DC7419" w:rsidP="00DC7419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23495</wp:posOffset>
            </wp:positionV>
            <wp:extent cx="638175" cy="581025"/>
            <wp:effectExtent l="19050" t="0" r="9525" b="0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7419" w:rsidRPr="003E6B20" w:rsidRDefault="00DC7419" w:rsidP="00DC7419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7419" w:rsidRDefault="00DC7419" w:rsidP="00DC7419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N</w:t>
      </w:r>
      <w:r w:rsidRPr="00A01609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ombre d’équipes limité par catégorie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,</w:t>
      </w:r>
    </w:p>
    <w:p w:rsidR="00DC7419" w:rsidRPr="003E6B20" w:rsidRDefault="00DC7419" w:rsidP="00DC7419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7419" w:rsidRDefault="00DC7419" w:rsidP="00DC7419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E806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our le bon déroulement du tournoi,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vous remercions</w:t>
      </w:r>
      <w:r w:rsidRPr="00E806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respecter le niveau de vos équipes engagées.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horaires précis ainsi que le règlement du tournoi vous seront communiqués lors de la convocation. Un chèque de caution de 10 € (non encaissé) par équipe, vous est demandé à l’inscription.</w:t>
      </w:r>
    </w:p>
    <w:p w:rsidR="00DC7419" w:rsidRDefault="00DC7419" w:rsidP="00DC7419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7419" w:rsidRPr="003E6B20" w:rsidRDefault="00DC7419" w:rsidP="00DC7419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B20">
        <w:rPr>
          <w:rFonts w:ascii="Times New Roman" w:eastAsia="Times New Roman" w:hAnsi="Times New Roman" w:cs="Times New Roman"/>
          <w:sz w:val="24"/>
          <w:szCs w:val="24"/>
          <w:lang w:eastAsia="fr-FR"/>
        </w:rPr>
        <w:t>Pouvez-vous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3E6B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s’il vous plaît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3E6B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transférer ce mail aux res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ponsables de vos équipes.</w:t>
      </w:r>
    </w:p>
    <w:p w:rsidR="00DC7419" w:rsidRPr="003E6B20" w:rsidRDefault="00DC7419" w:rsidP="00DC7419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7419" w:rsidRDefault="00DC7419" w:rsidP="00DC7419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B20">
        <w:rPr>
          <w:rFonts w:ascii="Times New Roman" w:eastAsia="Times New Roman" w:hAnsi="Times New Roman" w:cs="Times New Roman"/>
          <w:sz w:val="24"/>
          <w:szCs w:val="24"/>
          <w:lang w:eastAsia="fr-FR"/>
        </w:rPr>
        <w:t>Pour nous permettre une bonne organisation, merci de nous confirmer la participation de vos équipes avant le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12 Mai</w:t>
      </w:r>
      <w:r w:rsidRPr="003E6B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Pr="003E6B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par l’intermédiaire du bulletin disponible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ci-après ou par mail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david.jerigne@orange.fr</w:t>
      </w:r>
    </w:p>
    <w:p w:rsidR="00DC7419" w:rsidRDefault="00DC7419" w:rsidP="00DC7419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7419" w:rsidRDefault="00DC7419" w:rsidP="00DC7419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vous demandons également d’indiquer le nom de la personne, présente le jour du tournoi, qui pourra assurer les arbitrages de certains matchs au court de la journée.</w:t>
      </w:r>
    </w:p>
    <w:p w:rsidR="00DC7419" w:rsidRDefault="00DC7419" w:rsidP="00DC7419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7419" w:rsidRDefault="00DC7419" w:rsidP="00DC7419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7419" w:rsidRDefault="00DC7419" w:rsidP="00DC7419">
      <w:r>
        <w:t xml:space="preserve">David </w:t>
      </w:r>
      <w:proofErr w:type="spellStart"/>
      <w:proofErr w:type="gramStart"/>
      <w:r>
        <w:t>Jérigné</w:t>
      </w:r>
      <w:proofErr w:type="spellEnd"/>
      <w:r>
        <w:t xml:space="preserve"> ,</w:t>
      </w:r>
      <w:proofErr w:type="gramEnd"/>
      <w:r>
        <w:t xml:space="preserve"> responsable du tournoi</w:t>
      </w:r>
    </w:p>
    <w:p w:rsidR="00DC7419" w:rsidRDefault="00DC7419" w:rsidP="00DC7419"/>
    <w:p w:rsidR="00DC7419" w:rsidRDefault="00DC7419" w:rsidP="00DC7419">
      <w:pPr>
        <w:spacing w:after="0" w:line="240" w:lineRule="auto"/>
        <w:ind w:left="567" w:right="709"/>
        <w:jc w:val="center"/>
        <w:rPr>
          <w:rFonts w:ascii="Times New Roman" w:eastAsia="Times New Roman" w:hAnsi="Times New Roman" w:cs="Times New Roman"/>
          <w:b/>
          <w:color w:val="E5B8B7" w:themeColor="accent2" w:themeTint="66"/>
          <w:sz w:val="56"/>
          <w:szCs w:val="72"/>
        </w:rPr>
      </w:pPr>
    </w:p>
    <w:p w:rsidR="00DC7419" w:rsidRPr="00E80689" w:rsidRDefault="00DC7419" w:rsidP="00DC7419">
      <w:pPr>
        <w:spacing w:after="0" w:line="240" w:lineRule="auto"/>
        <w:ind w:left="567" w:right="709"/>
        <w:jc w:val="center"/>
        <w:rPr>
          <w:rFonts w:ascii="Times New Roman" w:eastAsia="Times New Roman" w:hAnsi="Times New Roman" w:cs="Times New Roman"/>
          <w:b/>
          <w:color w:val="E5B8B7" w:themeColor="accent2" w:themeTint="66"/>
          <w:sz w:val="56"/>
          <w:szCs w:val="72"/>
        </w:rPr>
      </w:pPr>
      <w:r w:rsidRPr="00E80689">
        <w:rPr>
          <w:rFonts w:ascii="Times New Roman" w:eastAsia="Times New Roman" w:hAnsi="Times New Roman" w:cs="Times New Roman"/>
          <w:b/>
          <w:color w:val="E5B8B7" w:themeColor="accent2" w:themeTint="66"/>
          <w:sz w:val="56"/>
          <w:szCs w:val="72"/>
        </w:rPr>
        <w:t>BULLETIN d’INSCRIPTION</w:t>
      </w:r>
    </w:p>
    <w:p w:rsidR="00DC7419" w:rsidRDefault="00DC7419" w:rsidP="00DC7419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E61F5F">
        <w:rPr>
          <w:rFonts w:ascii="Arial" w:hAnsi="Arial" w:cs="Arial"/>
          <w:b/>
          <w:bCs/>
          <w:i/>
          <w:sz w:val="24"/>
          <w:szCs w:val="24"/>
        </w:rPr>
        <w:t xml:space="preserve">À retourner à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David </w:t>
      </w:r>
      <w:proofErr w:type="spellStart"/>
      <w:proofErr w:type="gramStart"/>
      <w:r>
        <w:rPr>
          <w:rFonts w:ascii="Arial" w:hAnsi="Arial" w:cs="Arial"/>
          <w:b/>
          <w:bCs/>
          <w:i/>
          <w:sz w:val="24"/>
          <w:szCs w:val="24"/>
        </w:rPr>
        <w:t>Jérigné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/>
          <w:bCs/>
          <w:i/>
          <w:sz w:val="24"/>
          <w:szCs w:val="24"/>
        </w:rPr>
        <w:t xml:space="preserve"> 9 bis La Lande , La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Poueze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, 49370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Erdre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en Anjou</w:t>
      </w:r>
    </w:p>
    <w:p w:rsidR="00DC7419" w:rsidRPr="00E80689" w:rsidRDefault="00DC7419" w:rsidP="00DC7419">
      <w:pPr>
        <w:jc w:val="center"/>
        <w:rPr>
          <w:rFonts w:ascii="Arial" w:hAnsi="Arial" w:cs="Arial"/>
          <w:i/>
          <w:sz w:val="32"/>
          <w:szCs w:val="24"/>
          <w:u w:val="single"/>
        </w:rPr>
      </w:pPr>
      <w:r w:rsidRPr="00E80689">
        <w:rPr>
          <w:rFonts w:ascii="Arial" w:hAnsi="Arial" w:cs="Arial"/>
          <w:b/>
          <w:bCs/>
          <w:i/>
          <w:sz w:val="32"/>
          <w:szCs w:val="24"/>
          <w:u w:val="single"/>
        </w:rPr>
        <w:t>Avant le 2</w:t>
      </w:r>
      <w:r>
        <w:rPr>
          <w:rFonts w:ascii="Arial" w:hAnsi="Arial" w:cs="Arial"/>
          <w:b/>
          <w:bCs/>
          <w:i/>
          <w:sz w:val="32"/>
          <w:szCs w:val="24"/>
          <w:u w:val="single"/>
        </w:rPr>
        <w:t>6</w:t>
      </w:r>
      <w:r w:rsidRPr="00E80689">
        <w:rPr>
          <w:rFonts w:ascii="Arial" w:hAnsi="Arial" w:cs="Arial"/>
          <w:b/>
          <w:bCs/>
          <w:i/>
          <w:sz w:val="32"/>
          <w:szCs w:val="24"/>
          <w:u w:val="single"/>
        </w:rPr>
        <w:t xml:space="preserve"> Avril</w:t>
      </w:r>
    </w:p>
    <w:p w:rsidR="00DC7419" w:rsidRPr="00E61F5F" w:rsidRDefault="00DC7419" w:rsidP="00DC7419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E61F5F">
        <w:rPr>
          <w:rFonts w:ascii="Arial" w:hAnsi="Arial" w:cs="Arial"/>
          <w:b/>
          <w:bCs/>
          <w:i/>
          <w:sz w:val="24"/>
          <w:szCs w:val="24"/>
        </w:rPr>
        <w:t xml:space="preserve">Merci de joindre un chèque d'engagement de 10 euros par équipe à l’ordre </w:t>
      </w:r>
      <w:proofErr w:type="gramStart"/>
      <w:r w:rsidRPr="00E61F5F">
        <w:rPr>
          <w:rFonts w:ascii="Arial" w:hAnsi="Arial" w:cs="Arial"/>
          <w:b/>
          <w:bCs/>
          <w:i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i/>
          <w:sz w:val="24"/>
          <w:szCs w:val="24"/>
        </w:rPr>
        <w:t>ESP</w:t>
      </w:r>
      <w:proofErr w:type="gramEnd"/>
      <w:r>
        <w:rPr>
          <w:rFonts w:ascii="Arial" w:hAnsi="Arial" w:cs="Arial"/>
          <w:b/>
          <w:bCs/>
          <w:i/>
          <w:sz w:val="24"/>
          <w:szCs w:val="24"/>
        </w:rPr>
        <w:t xml:space="preserve"> Basket</w:t>
      </w:r>
    </w:p>
    <w:p w:rsidR="00DC7419" w:rsidRDefault="00DC7419" w:rsidP="00DC7419">
      <w:pPr>
        <w:tabs>
          <w:tab w:val="right" w:pos="10466"/>
        </w:tabs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E61F5F">
        <w:rPr>
          <w:rFonts w:ascii="Arial" w:hAnsi="Arial" w:cs="Arial"/>
          <w:b/>
          <w:bCs/>
          <w:sz w:val="24"/>
          <w:szCs w:val="24"/>
        </w:rPr>
        <w:t xml:space="preserve">CLUB de : </w:t>
      </w:r>
      <w:r w:rsidRPr="00E80689">
        <w:rPr>
          <w:rFonts w:ascii="Arial" w:hAnsi="Arial" w:cs="Arial"/>
          <w:b/>
          <w:bCs/>
          <w:sz w:val="24"/>
          <w:szCs w:val="24"/>
          <w:u w:val="dash"/>
        </w:rPr>
        <w:tab/>
      </w:r>
      <w:r w:rsidRPr="00E61F5F">
        <w:rPr>
          <w:rFonts w:ascii="Arial" w:hAnsi="Arial" w:cs="Arial"/>
          <w:b/>
          <w:bCs/>
          <w:sz w:val="24"/>
          <w:szCs w:val="24"/>
        </w:rPr>
        <w:t> </w:t>
      </w:r>
    </w:p>
    <w:p w:rsidR="00DC7419" w:rsidRPr="00E61F5F" w:rsidRDefault="00DC7419" w:rsidP="00DC7419">
      <w:pPr>
        <w:tabs>
          <w:tab w:val="right" w:pos="1046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Correspondant du CLUB : </w:t>
      </w:r>
      <w:r w:rsidRPr="00E80689">
        <w:rPr>
          <w:rFonts w:ascii="Arial" w:hAnsi="Arial" w:cs="Arial"/>
          <w:b/>
          <w:bCs/>
          <w:sz w:val="24"/>
          <w:szCs w:val="24"/>
          <w:u w:val="dash"/>
        </w:rPr>
        <w:tab/>
      </w:r>
    </w:p>
    <w:p w:rsidR="00DC7419" w:rsidRPr="00E61F5F" w:rsidRDefault="00DC7419" w:rsidP="00DC7419">
      <w:pPr>
        <w:tabs>
          <w:tab w:val="right" w:pos="1046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Adresse du CLUB :</w:t>
      </w:r>
      <w:r w:rsidRPr="00E80689">
        <w:rPr>
          <w:rFonts w:ascii="Arial" w:hAnsi="Arial" w:cs="Arial"/>
          <w:b/>
          <w:bCs/>
          <w:sz w:val="24"/>
          <w:szCs w:val="24"/>
          <w:u w:val="dash"/>
        </w:rPr>
        <w:t xml:space="preserve"> </w:t>
      </w:r>
      <w:r w:rsidRPr="00E80689">
        <w:rPr>
          <w:rFonts w:ascii="Arial" w:hAnsi="Arial" w:cs="Arial"/>
          <w:b/>
          <w:bCs/>
          <w:sz w:val="24"/>
          <w:szCs w:val="24"/>
          <w:u w:val="dash"/>
        </w:rPr>
        <w:tab/>
      </w:r>
    </w:p>
    <w:p w:rsidR="00DC7419" w:rsidRPr="00E61F5F" w:rsidRDefault="00DC7419" w:rsidP="00DC7419">
      <w:pPr>
        <w:tabs>
          <w:tab w:val="left" w:pos="5812"/>
          <w:tab w:val="right" w:pos="1046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CP et VILLE : </w:t>
      </w:r>
      <w:r w:rsidRPr="00E80689">
        <w:rPr>
          <w:rFonts w:ascii="Arial" w:hAnsi="Arial" w:cs="Arial"/>
          <w:b/>
          <w:bCs/>
          <w:sz w:val="24"/>
          <w:szCs w:val="24"/>
          <w:u w:val="dash"/>
        </w:rPr>
        <w:tab/>
      </w:r>
      <w:r w:rsidRPr="00E61F5F">
        <w:rPr>
          <w:rFonts w:ascii="Arial" w:hAnsi="Arial" w:cs="Arial"/>
          <w:b/>
          <w:bCs/>
          <w:sz w:val="24"/>
          <w:szCs w:val="24"/>
        </w:rPr>
        <w:t xml:space="preserve">  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61F5F">
        <w:rPr>
          <w:rFonts w:ascii="Arial" w:hAnsi="Arial" w:cs="Arial"/>
          <w:b/>
          <w:bCs/>
          <w:sz w:val="24"/>
          <w:szCs w:val="24"/>
        </w:rPr>
        <w:t xml:space="preserve">Téléphone : </w:t>
      </w:r>
      <w:r w:rsidRPr="00E80689">
        <w:rPr>
          <w:rFonts w:ascii="Arial" w:hAnsi="Arial" w:cs="Arial"/>
          <w:b/>
          <w:bCs/>
          <w:sz w:val="24"/>
          <w:szCs w:val="24"/>
          <w:u w:val="dash"/>
        </w:rPr>
        <w:tab/>
      </w:r>
    </w:p>
    <w:p w:rsidR="00DC7419" w:rsidRPr="00E61F5F" w:rsidRDefault="00DC7419" w:rsidP="00DC7419">
      <w:pPr>
        <w:tabs>
          <w:tab w:val="right" w:pos="10466"/>
        </w:tabs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E.mail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: </w:t>
      </w:r>
      <w:r w:rsidRPr="00E80689">
        <w:rPr>
          <w:rFonts w:ascii="Arial" w:hAnsi="Arial" w:cs="Arial"/>
          <w:b/>
          <w:bCs/>
          <w:sz w:val="24"/>
          <w:szCs w:val="24"/>
          <w:u w:val="dash"/>
        </w:rPr>
        <w:tab/>
      </w:r>
    </w:p>
    <w:p w:rsidR="00DC7419" w:rsidRDefault="00DC7419" w:rsidP="00DC7419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v</w:t>
      </w:r>
      <w:r w:rsidRPr="00E61F5F">
        <w:rPr>
          <w:rFonts w:ascii="Arial" w:hAnsi="Arial" w:cs="Arial"/>
          <w:b/>
          <w:bCs/>
          <w:sz w:val="24"/>
          <w:szCs w:val="24"/>
        </w:rPr>
        <w:t>ous</w:t>
      </w:r>
      <w:proofErr w:type="gramEnd"/>
      <w:r w:rsidRPr="00E61F5F">
        <w:rPr>
          <w:rFonts w:ascii="Arial" w:hAnsi="Arial" w:cs="Arial"/>
          <w:b/>
          <w:bCs/>
          <w:sz w:val="24"/>
          <w:szCs w:val="24"/>
        </w:rPr>
        <w:t xml:space="preserve"> prie d’inscrire au Tournoi </w:t>
      </w:r>
      <w:r>
        <w:rPr>
          <w:rFonts w:ascii="Arial" w:hAnsi="Arial" w:cs="Arial"/>
          <w:b/>
          <w:bCs/>
          <w:sz w:val="24"/>
          <w:szCs w:val="24"/>
        </w:rPr>
        <w:t xml:space="preserve">Jeunes de La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Poueze</w:t>
      </w:r>
      <w:proofErr w:type="spellEnd"/>
    </w:p>
    <w:p w:rsidR="00DC7419" w:rsidRPr="00E61F5F" w:rsidRDefault="00DC7419" w:rsidP="00DC7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Pr="00E61F5F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61F5F">
        <w:rPr>
          <w:rFonts w:ascii="Arial" w:hAnsi="Arial" w:cs="Arial"/>
          <w:b/>
          <w:bCs/>
          <w:sz w:val="24"/>
          <w:szCs w:val="24"/>
        </w:rPr>
        <w:t>(les) équipe(s) ci-dessous</w:t>
      </w:r>
    </w:p>
    <w:tbl>
      <w:tblPr>
        <w:tblStyle w:val="Grilledutableau"/>
        <w:tblW w:w="0" w:type="auto"/>
        <w:tblLook w:val="04A0"/>
      </w:tblPr>
      <w:tblGrid>
        <w:gridCol w:w="1304"/>
        <w:gridCol w:w="1751"/>
        <w:gridCol w:w="1867"/>
        <w:gridCol w:w="4366"/>
      </w:tblGrid>
      <w:tr w:rsidR="00DC7419" w:rsidRPr="00EA4A9D" w:rsidTr="00DC7419">
        <w:tc>
          <w:tcPr>
            <w:tcW w:w="1304" w:type="dxa"/>
            <w:shd w:val="solid" w:color="D99594" w:themeColor="accent2" w:themeTint="99" w:fill="D99594" w:themeFill="accent2" w:themeFillTint="99"/>
            <w:vAlign w:val="center"/>
          </w:tcPr>
          <w:p w:rsidR="00DC7419" w:rsidRPr="00EA4A9D" w:rsidRDefault="00DC7419" w:rsidP="00E2530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A4A9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Equipe</w:t>
            </w:r>
          </w:p>
        </w:tc>
        <w:tc>
          <w:tcPr>
            <w:tcW w:w="1751" w:type="dxa"/>
            <w:shd w:val="solid" w:color="D99594" w:themeColor="accent2" w:themeTint="99" w:fill="D99594" w:themeFill="accent2" w:themeFillTint="99"/>
            <w:vAlign w:val="center"/>
          </w:tcPr>
          <w:p w:rsidR="00DC7419" w:rsidRPr="00EA4A9D" w:rsidRDefault="00DC7419" w:rsidP="00E2530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A4A9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Niveau engagé en 2</w:t>
            </w:r>
            <w:r w:rsidRPr="00EA4A9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nde</w:t>
            </w:r>
            <w:r w:rsidRPr="00EA4A9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phase</w:t>
            </w:r>
          </w:p>
        </w:tc>
        <w:tc>
          <w:tcPr>
            <w:tcW w:w="1867" w:type="dxa"/>
            <w:shd w:val="solid" w:color="D99594" w:themeColor="accent2" w:themeTint="99" w:fill="D99594" w:themeFill="accent2" w:themeFillTint="99"/>
            <w:vAlign w:val="center"/>
          </w:tcPr>
          <w:p w:rsidR="00DC7419" w:rsidRPr="00EA4A9D" w:rsidRDefault="00DC7419" w:rsidP="00E2530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A4A9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Nombre de joueurs (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eu</w:t>
            </w:r>
            <w:r w:rsidRPr="00EA4A9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ses</w:t>
            </w:r>
            <w:proofErr w:type="spellEnd"/>
            <w:r w:rsidRPr="00EA4A9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366" w:type="dxa"/>
            <w:shd w:val="solid" w:color="D99594" w:themeColor="accent2" w:themeTint="99" w:fill="D99594" w:themeFill="accent2" w:themeFillTint="99"/>
            <w:vAlign w:val="center"/>
          </w:tcPr>
          <w:p w:rsidR="00DC7419" w:rsidRPr="00EA4A9D" w:rsidRDefault="00DC7419" w:rsidP="00E2530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A4A9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Responsable d’équipe</w:t>
            </w:r>
          </w:p>
          <w:p w:rsidR="00DC7419" w:rsidRPr="00EA4A9D" w:rsidRDefault="00DC7419" w:rsidP="00E2530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A4A9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(personne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pouvant</w:t>
            </w:r>
            <w:r w:rsidRPr="00EA4A9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arbitrer pendant le tournoi)</w:t>
            </w:r>
          </w:p>
        </w:tc>
      </w:tr>
      <w:tr w:rsidR="00DC7419" w:rsidTr="00DC7419">
        <w:trPr>
          <w:trHeight w:val="567"/>
        </w:trPr>
        <w:tc>
          <w:tcPr>
            <w:tcW w:w="1304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9 F</w:t>
            </w:r>
          </w:p>
        </w:tc>
        <w:tc>
          <w:tcPr>
            <w:tcW w:w="1751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7419" w:rsidTr="00DC7419">
        <w:trPr>
          <w:trHeight w:val="567"/>
        </w:trPr>
        <w:tc>
          <w:tcPr>
            <w:tcW w:w="1304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9 M</w:t>
            </w:r>
          </w:p>
        </w:tc>
        <w:tc>
          <w:tcPr>
            <w:tcW w:w="1751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7419" w:rsidTr="00DC7419">
        <w:trPr>
          <w:trHeight w:val="567"/>
        </w:trPr>
        <w:tc>
          <w:tcPr>
            <w:tcW w:w="1304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11 F</w:t>
            </w:r>
          </w:p>
        </w:tc>
        <w:tc>
          <w:tcPr>
            <w:tcW w:w="1751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7419" w:rsidTr="00DC7419">
        <w:trPr>
          <w:trHeight w:val="567"/>
        </w:trPr>
        <w:tc>
          <w:tcPr>
            <w:tcW w:w="1304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11 M</w:t>
            </w:r>
          </w:p>
        </w:tc>
        <w:tc>
          <w:tcPr>
            <w:tcW w:w="1751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7419" w:rsidTr="00DC7419">
        <w:trPr>
          <w:trHeight w:val="567"/>
        </w:trPr>
        <w:tc>
          <w:tcPr>
            <w:tcW w:w="1304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13 F</w:t>
            </w:r>
          </w:p>
        </w:tc>
        <w:tc>
          <w:tcPr>
            <w:tcW w:w="1751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7419" w:rsidTr="00DC7419">
        <w:trPr>
          <w:trHeight w:val="567"/>
        </w:trPr>
        <w:tc>
          <w:tcPr>
            <w:tcW w:w="1304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13 M</w:t>
            </w:r>
          </w:p>
        </w:tc>
        <w:tc>
          <w:tcPr>
            <w:tcW w:w="1751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7419" w:rsidTr="00DC7419">
        <w:trPr>
          <w:trHeight w:val="567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15 F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7419" w:rsidTr="00DC7419">
        <w:trPr>
          <w:trHeight w:val="441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17 M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7419" w:rsidTr="00DC7419">
        <w:trPr>
          <w:trHeight w:val="124"/>
        </w:trPr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7419" w:rsidRDefault="00DC7419" w:rsidP="00DC74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 :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7419" w:rsidRDefault="00DC7419" w:rsidP="00DC74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 et cachet du club</w:t>
            </w:r>
          </w:p>
        </w:tc>
      </w:tr>
      <w:tr w:rsidR="00DC7419" w:rsidTr="00DC7419">
        <w:trPr>
          <w:trHeight w:val="12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19" w:rsidRDefault="00DC7419" w:rsidP="00E253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19" w:rsidRDefault="00DC7419" w:rsidP="00E253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C7419" w:rsidRDefault="00DC7419" w:rsidP="00DC7419"/>
    <w:sectPr w:rsidR="00DC7419" w:rsidSect="0041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02D4"/>
    <w:multiLevelType w:val="hybridMultilevel"/>
    <w:tmpl w:val="3E8CD5C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C7419"/>
    <w:rsid w:val="00066970"/>
    <w:rsid w:val="000805E8"/>
    <w:rsid w:val="00115F3B"/>
    <w:rsid w:val="00335E17"/>
    <w:rsid w:val="0041604E"/>
    <w:rsid w:val="005724A1"/>
    <w:rsid w:val="006079E5"/>
    <w:rsid w:val="00611FAE"/>
    <w:rsid w:val="007460E1"/>
    <w:rsid w:val="00B641EA"/>
    <w:rsid w:val="00D242F4"/>
    <w:rsid w:val="00D87A23"/>
    <w:rsid w:val="00DC7419"/>
    <w:rsid w:val="00DE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1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DC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jerigne</dc:creator>
  <cp:lastModifiedBy>david jerigne</cp:lastModifiedBy>
  <cp:revision>2</cp:revision>
  <cp:lastPrinted>2018-03-30T15:35:00Z</cp:lastPrinted>
  <dcterms:created xsi:type="dcterms:W3CDTF">2018-03-30T16:36:00Z</dcterms:created>
  <dcterms:modified xsi:type="dcterms:W3CDTF">2018-03-30T16:36:00Z</dcterms:modified>
</cp:coreProperties>
</file>